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27EB7">
        <w:rPr>
          <w:rFonts w:ascii="Calibri" w:hAnsi="Calibri" w:cs="Calibri"/>
          <w:i w:val="0"/>
          <w:color w:val="7F7F7F" w:themeColor="text1" w:themeTint="80"/>
          <w:sz w:val="26"/>
          <w:szCs w:val="26"/>
        </w:rPr>
        <w:t>28</w:t>
      </w:r>
      <w:r w:rsidR="00571DF0">
        <w:rPr>
          <w:rFonts w:ascii="Calibri" w:hAnsi="Calibri" w:cs="Calibri"/>
          <w:i w:val="0"/>
          <w:color w:val="7F7F7F" w:themeColor="text1" w:themeTint="80"/>
          <w:sz w:val="26"/>
          <w:szCs w:val="26"/>
        </w:rPr>
        <w:t xml:space="preserve"> </w:t>
      </w:r>
      <w:r w:rsidR="00C27EB7">
        <w:rPr>
          <w:rFonts w:ascii="Calibri" w:hAnsi="Calibri" w:cs="Calibri"/>
          <w:i w:val="0"/>
          <w:color w:val="7F7F7F" w:themeColor="text1" w:themeTint="80"/>
          <w:sz w:val="26"/>
          <w:szCs w:val="26"/>
        </w:rPr>
        <w:t>v</w:t>
      </w:r>
      <w:r w:rsidR="00571DF0">
        <w:rPr>
          <w:rFonts w:ascii="Calibri" w:hAnsi="Calibri" w:cs="Calibri"/>
          <w:i w:val="0"/>
          <w:color w:val="7F7F7F" w:themeColor="text1" w:themeTint="80"/>
          <w:sz w:val="26"/>
          <w:szCs w:val="26"/>
        </w:rPr>
        <w:t>ein</w:t>
      </w:r>
      <w:r w:rsidR="00C27EB7">
        <w:rPr>
          <w:rFonts w:ascii="Calibri" w:hAnsi="Calibri" w:cs="Calibri"/>
          <w:i w:val="0"/>
          <w:color w:val="7F7F7F" w:themeColor="text1" w:themeTint="80"/>
          <w:sz w:val="26"/>
          <w:szCs w:val="26"/>
        </w:rPr>
        <w:t>tiocho</w:t>
      </w:r>
      <w:r w:rsidR="009F166A">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526DF7">
        <w:rPr>
          <w:rFonts w:ascii="Calibri" w:hAnsi="Calibri" w:cs="Calibri"/>
          <w:b/>
          <w:color w:val="7F7F7F" w:themeColor="text1" w:themeTint="80"/>
          <w:sz w:val="26"/>
          <w:szCs w:val="26"/>
        </w:rPr>
        <w:t>0138/2do JAM/2017-JN</w:t>
      </w:r>
      <w:r w:rsidR="006F69E0">
        <w:rPr>
          <w:rFonts w:ascii="Calibri" w:hAnsi="Calibri" w:cs="Calibri"/>
          <w:color w:val="7F7F7F" w:themeColor="text1" w:themeTint="80"/>
          <w:sz w:val="26"/>
          <w:szCs w:val="26"/>
        </w:rPr>
        <w:t xml:space="preserve">, promovido por </w:t>
      </w:r>
      <w:r w:rsidRPr="00951F38">
        <w:rPr>
          <w:rFonts w:ascii="Calibri" w:hAnsi="Calibri" w:cs="Calibri"/>
          <w:color w:val="7F7F7F" w:themeColor="text1" w:themeTint="80"/>
          <w:sz w:val="26"/>
          <w:szCs w:val="26"/>
        </w:rPr>
        <w:t>l</w:t>
      </w:r>
      <w:r w:rsidR="006F69E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sidR="006F69E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2D0AC5">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7B2ED7">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 . . . . . . . .</w:t>
      </w:r>
    </w:p>
    <w:p w:rsidR="0062483F" w:rsidRPr="00951F38" w:rsidRDefault="0062483F" w:rsidP="00C27EB7">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526DF7">
        <w:rPr>
          <w:rFonts w:ascii="Calibri" w:hAnsi="Calibri" w:cs="Calibri"/>
          <w:color w:val="7F7F7F" w:themeColor="text1" w:themeTint="80"/>
          <w:sz w:val="26"/>
          <w:szCs w:val="26"/>
        </w:rPr>
        <w:t>22 veintidós de diciembre</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B26C91">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C564F1" w:rsidRDefault="004F6C7F" w:rsidP="00C564F1">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526DF7">
        <w:rPr>
          <w:rFonts w:ascii="Calibri" w:hAnsi="Calibri" w:cs="Calibri"/>
          <w:color w:val="7F7F7F" w:themeColor="text1" w:themeTint="80"/>
          <w:sz w:val="26"/>
          <w:szCs w:val="26"/>
        </w:rPr>
        <w:t>362205 (tres-seis-dos-dos-cero-cinco)</w:t>
      </w:r>
      <w:r w:rsidR="004469D1" w:rsidRPr="00951F38">
        <w:rPr>
          <w:rFonts w:ascii="Calibri" w:hAnsi="Calibri" w:cs="Calibri"/>
          <w:color w:val="7F7F7F" w:themeColor="text1" w:themeTint="80"/>
          <w:sz w:val="26"/>
          <w:szCs w:val="26"/>
        </w:rPr>
        <w:t xml:space="preserve">, de fecha </w:t>
      </w:r>
      <w:r w:rsidR="00526DF7">
        <w:rPr>
          <w:rFonts w:ascii="Calibri" w:hAnsi="Calibri" w:cs="Calibri"/>
          <w:color w:val="7F7F7F" w:themeColor="text1" w:themeTint="80"/>
          <w:sz w:val="26"/>
          <w:szCs w:val="26"/>
        </w:rPr>
        <w:t>22 veintidós de diciembre</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4469D1">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81765A">
        <w:rPr>
          <w:rFonts w:ascii="Calibri" w:hAnsi="Calibri" w:cs="Calibri"/>
          <w:color w:val="7F7F7F" w:themeColor="text1" w:themeTint="80"/>
          <w:sz w:val="26"/>
          <w:szCs w:val="26"/>
        </w:rPr>
        <w:t>10 diez</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C564F1">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hace el enjuiciado, al contestar la </w:t>
      </w:r>
    </w:p>
    <w:p w:rsidR="00C564F1" w:rsidRDefault="00C564F1" w:rsidP="00C564F1">
      <w:pPr>
        <w:ind w:firstLine="708"/>
        <w:jc w:val="both"/>
        <w:rPr>
          <w:rFonts w:ascii="Calibri" w:hAnsi="Calibri" w:cs="Calibri"/>
          <w:color w:val="7F7F7F" w:themeColor="text1" w:themeTint="80"/>
          <w:sz w:val="26"/>
          <w:szCs w:val="26"/>
        </w:rPr>
      </w:pPr>
    </w:p>
    <w:p w:rsidR="00C564F1" w:rsidRDefault="00C564F1" w:rsidP="00C564F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0138/2do JAM/2017-JN</w:t>
      </w:r>
    </w:p>
    <w:p w:rsidR="00C564F1" w:rsidRDefault="00C564F1" w:rsidP="00C564F1">
      <w:pPr>
        <w:ind w:firstLine="708"/>
        <w:jc w:val="both"/>
        <w:rPr>
          <w:rFonts w:ascii="Calibri" w:hAnsi="Calibri" w:cs="Calibri"/>
          <w:color w:val="7F7F7F" w:themeColor="text1" w:themeTint="80"/>
          <w:sz w:val="26"/>
          <w:szCs w:val="26"/>
        </w:rPr>
      </w:pPr>
    </w:p>
    <w:p w:rsidR="004F6C7F" w:rsidRPr="00951F38" w:rsidRDefault="00FF4A3E" w:rsidP="00C564F1">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demanda</w:t>
      </w:r>
      <w:proofErr w:type="gramEnd"/>
      <w:r>
        <w:rPr>
          <w:rFonts w:ascii="Calibri" w:hAnsi="Calibri" w:cs="Calibri"/>
          <w:color w:val="7F7F7F" w:themeColor="text1" w:themeTint="80"/>
          <w:sz w:val="26"/>
          <w:szCs w:val="26"/>
        </w:rPr>
        <w:t>, en el sentido de que si levantó el Acta de Infracción combatida</w:t>
      </w:r>
      <w:r w:rsidR="004F6C7F" w:rsidRPr="00951F38">
        <w:rPr>
          <w:rFonts w:ascii="Calibri" w:hAnsi="Calibri"/>
          <w:color w:val="7F7F7F" w:themeColor="text1" w:themeTint="80"/>
          <w:sz w:val="26"/>
          <w:szCs w:val="26"/>
        </w:rPr>
        <w:t xml:space="preserve">.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2D0AC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lastRenderedPageBreak/>
        <w:t xml:space="preserve">La ciudadana </w:t>
      </w:r>
      <w:r w:rsidR="002D0AC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C564F1">
        <w:rPr>
          <w:rFonts w:ascii="Calibri" w:hAnsi="Calibri" w:cs="Calibri"/>
          <w:i/>
          <w:color w:val="7F7F7F" w:themeColor="text1" w:themeTint="80"/>
          <w:sz w:val="26"/>
          <w:szCs w:val="26"/>
        </w:rPr>
        <w:t>“</w:t>
      </w:r>
      <w:r w:rsidR="007B2ED7">
        <w:rPr>
          <w:rFonts w:ascii="Calibri" w:hAnsi="Calibri" w:cs="Calibri"/>
          <w:i/>
          <w:color w:val="7F7F7F" w:themeColor="text1" w:themeTint="80"/>
          <w:sz w:val="26"/>
          <w:szCs w:val="26"/>
        </w:rPr>
        <w:t>*****</w:t>
      </w:r>
      <w:r w:rsidRPr="00C564F1">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w:t>
      </w:r>
      <w:r w:rsidR="007B2ED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2D0AC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Licenciado Enrique Durán Llamas, Notario Público número 82 ochenta y dos,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C564F1">
        <w:rPr>
          <w:rFonts w:ascii="Calibri" w:hAnsi="Calibri" w:cs="Calibri"/>
          <w:color w:val="7F7F7F" w:themeColor="text1" w:themeTint="80"/>
          <w:sz w:val="26"/>
          <w:szCs w:val="26"/>
        </w:rPr>
        <w:t>5</w:t>
      </w:r>
      <w:r w:rsidR="002A0D5A">
        <w:rPr>
          <w:rFonts w:ascii="Calibri" w:hAnsi="Calibri" w:cs="Calibri"/>
          <w:color w:val="7F7F7F" w:themeColor="text1" w:themeTint="80"/>
          <w:sz w:val="26"/>
          <w:szCs w:val="26"/>
        </w:rPr>
        <w:t xml:space="preserve"> </w:t>
      </w:r>
      <w:r w:rsidR="00C564F1">
        <w:rPr>
          <w:rFonts w:ascii="Calibri" w:hAnsi="Calibri" w:cs="Calibri"/>
          <w:color w:val="7F7F7F" w:themeColor="text1" w:themeTint="80"/>
          <w:sz w:val="26"/>
          <w:szCs w:val="26"/>
        </w:rPr>
        <w:t>cinco a la 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2D0AC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C564F1">
        <w:rPr>
          <w:rFonts w:ascii="Calibri" w:hAnsi="Calibri" w:cs="Calibri"/>
          <w:i/>
          <w:color w:val="7F7F7F" w:themeColor="text1" w:themeTint="80"/>
          <w:sz w:val="26"/>
          <w:szCs w:val="26"/>
        </w:rPr>
        <w:t>“</w:t>
      </w:r>
      <w:r w:rsidR="007B2ED7">
        <w:rPr>
          <w:rFonts w:ascii="Calibri" w:hAnsi="Calibri" w:cs="Calibri"/>
          <w:i/>
          <w:color w:val="7F7F7F" w:themeColor="text1" w:themeTint="80"/>
          <w:sz w:val="26"/>
          <w:szCs w:val="26"/>
        </w:rPr>
        <w:t>*****</w:t>
      </w:r>
      <w:r w:rsidRPr="00C564F1">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C564F1">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C564F1">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C564F1">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62483F">
        <w:rPr>
          <w:rFonts w:ascii="Calibri" w:hAnsi="Calibri" w:cs="Calibri"/>
          <w:bCs/>
          <w:iCs/>
          <w:color w:val="7F7F7F" w:themeColor="text1" w:themeTint="80"/>
          <w:sz w:val="26"/>
          <w:szCs w:val="26"/>
        </w:rPr>
        <w:t xml:space="preserve"> . . .</w:t>
      </w:r>
    </w:p>
    <w:p w:rsidR="00C564F1" w:rsidRDefault="00C564F1" w:rsidP="0035370B">
      <w:pPr>
        <w:pStyle w:val="Sangradetextonormal"/>
        <w:ind w:left="0" w:firstLine="708"/>
        <w:jc w:val="both"/>
        <w:rPr>
          <w:rFonts w:ascii="Calibri" w:hAnsi="Calibri" w:cs="Calibri"/>
          <w:bCs/>
          <w:iCs/>
          <w:color w:val="7F7F7F" w:themeColor="text1" w:themeTint="80"/>
          <w:sz w:val="26"/>
          <w:szCs w:val="26"/>
        </w:rPr>
      </w:pPr>
    </w:p>
    <w:p w:rsidR="0015104B" w:rsidRDefault="007D58F4" w:rsidP="00C4050F">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 xml:space="preserve">retirado, en garantía del pago de la multa que, en su caso, se impusiera, las placas de circulación del </w:t>
      </w:r>
      <w:r w:rsidR="0015104B">
        <w:rPr>
          <w:rFonts w:ascii="Calibri" w:hAnsi="Calibri" w:cs="Calibri"/>
          <w:bCs/>
          <w:iCs/>
          <w:color w:val="767171" w:themeColor="background2" w:themeShade="80"/>
          <w:sz w:val="26"/>
          <w:szCs w:val="26"/>
        </w:rPr>
        <w:lastRenderedPageBreak/>
        <w:t xml:space="preserve">vehículo destinado a la prestación del servicio público de transporte en esta ciudad; </w:t>
      </w:r>
      <w:r w:rsidR="0015104B" w:rsidRPr="0040652F">
        <w:rPr>
          <w:rFonts w:ascii="Calibri" w:hAnsi="Calibri" w:cs="Calibri"/>
          <w:bCs/>
          <w:iCs/>
          <w:color w:val="767171" w:themeColor="background2" w:themeShade="80"/>
          <w:sz w:val="26"/>
          <w:szCs w:val="26"/>
        </w:rPr>
        <w:t>resultando, en consecuencia, afectada, por tal motivo, en su patrimonio</w:t>
      </w:r>
      <w:r w:rsidR="0015104B">
        <w:rPr>
          <w:rFonts w:ascii="Calibri" w:hAnsi="Calibri" w:cs="Calibri"/>
          <w:bCs/>
          <w:iCs/>
          <w:color w:val="767171" w:themeColor="background2" w:themeShade="80"/>
          <w:sz w:val="26"/>
          <w:szCs w:val="26"/>
        </w:rPr>
        <w:t>, pues es evidente que para circular es menester portar ambas placas de circulación</w:t>
      </w:r>
      <w:r w:rsidR="0015104B"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0015104B" w:rsidRPr="00C564F1">
        <w:rPr>
          <w:rFonts w:ascii="Calibri" w:hAnsi="Calibri" w:cs="Calibri"/>
          <w:bCs/>
          <w:i/>
          <w:iCs/>
          <w:color w:val="767171" w:themeColor="background2" w:themeShade="80"/>
          <w:sz w:val="26"/>
          <w:szCs w:val="26"/>
        </w:rPr>
        <w:t>litis</w:t>
      </w:r>
      <w:proofErr w:type="spellEnd"/>
      <w:r w:rsidR="0015104B" w:rsidRPr="00C564F1">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C564F1">
        <w:rPr>
          <w:rFonts w:ascii="Calibri" w:hAnsi="Calibri" w:cs="Calibri"/>
          <w:bCs/>
          <w:iCs/>
          <w:color w:val="767171" w:themeColor="background2" w:themeShade="80"/>
          <w:sz w:val="26"/>
          <w:szCs w:val="26"/>
        </w:rPr>
        <w:t xml:space="preserve"> . . . . . . . . . . . . . . . . . .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F35813" w:rsidRDefault="004F6C7F" w:rsidP="00F3581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5D75A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526DF7">
        <w:rPr>
          <w:rFonts w:ascii="Calibri" w:hAnsi="Calibri" w:cs="Calibri"/>
          <w:color w:val="7F7F7F" w:themeColor="text1" w:themeTint="80"/>
          <w:sz w:val="26"/>
          <w:szCs w:val="26"/>
        </w:rPr>
        <w:t>22 veintidós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526DF7">
        <w:rPr>
          <w:rFonts w:ascii="Calibri" w:hAnsi="Calibri" w:cs="Calibri"/>
          <w:color w:val="7F7F7F" w:themeColor="text1" w:themeTint="80"/>
          <w:sz w:val="26"/>
          <w:szCs w:val="26"/>
        </w:rPr>
        <w:t>362205 (tres-seis-dos-dos-cero-cinco)</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81765A">
        <w:rPr>
          <w:rFonts w:ascii="Calibri" w:hAnsi="Calibri" w:cs="Calibri"/>
          <w:i/>
          <w:color w:val="7F7F7F" w:themeColor="text1" w:themeTint="80"/>
          <w:sz w:val="26"/>
          <w:szCs w:val="26"/>
        </w:rPr>
        <w:t>in</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rutas</w:t>
      </w:r>
      <w:r w:rsidR="007F73CB">
        <w:rPr>
          <w:rFonts w:ascii="Calibri" w:hAnsi="Calibri" w:cs="Calibri"/>
          <w:i/>
          <w:color w:val="7F7F7F" w:themeColor="text1" w:themeTint="80"/>
          <w:sz w:val="26"/>
          <w:szCs w:val="26"/>
        </w:rPr>
        <w:t xml:space="preserv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 xml:space="preserve">en la prestación del servicio </w:t>
      </w:r>
      <w:r w:rsidR="0081765A">
        <w:rPr>
          <w:rFonts w:ascii="Calibri" w:hAnsi="Calibri" w:cs="Calibri"/>
          <w:i/>
          <w:color w:val="7F7F7F" w:themeColor="text1" w:themeTint="80"/>
          <w:sz w:val="26"/>
          <w:szCs w:val="26"/>
        </w:rPr>
        <w:t xml:space="preserve">de transporte </w:t>
      </w:r>
      <w:r w:rsidR="00A1389D">
        <w:rPr>
          <w:rFonts w:ascii="Calibri" w:hAnsi="Calibri" w:cs="Calibri"/>
          <w:i/>
          <w:color w:val="7F7F7F" w:themeColor="text1" w:themeTint="80"/>
          <w:sz w:val="26"/>
          <w:szCs w:val="26"/>
        </w:rPr>
        <w:t>(</w:t>
      </w:r>
      <w:r w:rsidR="0081765A">
        <w:rPr>
          <w:rFonts w:ascii="Calibri" w:hAnsi="Calibri" w:cs="Calibri"/>
          <w:i/>
          <w:color w:val="7F7F7F" w:themeColor="text1" w:themeTint="80"/>
          <w:sz w:val="26"/>
          <w:szCs w:val="26"/>
        </w:rPr>
        <w:t xml:space="preserve">Afore la ruta X-9 percatándome que se incumplió con el despacho #80 programado a las 19:31 </w:t>
      </w:r>
      <w:proofErr w:type="spellStart"/>
      <w:r w:rsidR="0081765A">
        <w:rPr>
          <w:rFonts w:ascii="Calibri" w:hAnsi="Calibri" w:cs="Calibri"/>
          <w:i/>
          <w:color w:val="7F7F7F" w:themeColor="text1" w:themeTint="80"/>
          <w:sz w:val="26"/>
          <w:szCs w:val="26"/>
        </w:rPr>
        <w:t>hrs</w:t>
      </w:r>
      <w:proofErr w:type="spellEnd"/>
      <w:r w:rsidR="0081765A">
        <w:rPr>
          <w:rFonts w:ascii="Calibri" w:hAnsi="Calibri" w:cs="Calibri"/>
          <w:i/>
          <w:color w:val="7F7F7F" w:themeColor="text1" w:themeTint="80"/>
          <w:sz w:val="26"/>
          <w:szCs w:val="26"/>
        </w:rPr>
        <w:t xml:space="preserve"> toda vez que el autobús en dirección a la colonia Latinoamericana no llegó de acuerdo </w:t>
      </w:r>
      <w:r w:rsidR="00F35813">
        <w:rPr>
          <w:rFonts w:ascii="Calibri" w:hAnsi="Calibri" w:cs="Calibri"/>
          <w:i/>
          <w:color w:val="7F7F7F" w:themeColor="text1" w:themeTint="80"/>
          <w:sz w:val="26"/>
          <w:szCs w:val="26"/>
        </w:rPr>
        <w:t xml:space="preserve">al plan de operación vigente), </w:t>
      </w:r>
      <w:r w:rsidRPr="00951F38">
        <w:rPr>
          <w:rFonts w:ascii="Calibri" w:hAnsi="Calibri" w:cs="Calibri"/>
          <w:color w:val="7F7F7F" w:themeColor="text1" w:themeTint="80"/>
          <w:sz w:val="26"/>
          <w:szCs w:val="26"/>
        </w:rPr>
        <w:t xml:space="preserve">especificando en el recuadro destinado a los datos del infractor: </w:t>
      </w:r>
    </w:p>
    <w:p w:rsidR="00F35813" w:rsidRDefault="00F35813" w:rsidP="00F3581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0138/2do JAM/2017-JN</w:t>
      </w:r>
    </w:p>
    <w:p w:rsidR="00F35813" w:rsidRDefault="00F35813" w:rsidP="00F35813">
      <w:pPr>
        <w:ind w:firstLine="708"/>
        <w:jc w:val="both"/>
        <w:rPr>
          <w:rFonts w:ascii="Calibri" w:hAnsi="Calibri" w:cs="Calibri"/>
          <w:color w:val="7F7F7F" w:themeColor="text1" w:themeTint="80"/>
          <w:sz w:val="26"/>
          <w:szCs w:val="26"/>
        </w:rPr>
      </w:pPr>
    </w:p>
    <w:p w:rsidR="007A3408" w:rsidRPr="008E4981" w:rsidRDefault="004F6C7F" w:rsidP="00F35813">
      <w:pPr>
        <w:ind w:firstLine="708"/>
        <w:jc w:val="both"/>
        <w:rPr>
          <w:rFonts w:ascii="Calibri" w:hAnsi="Calibri" w:cs="Calibri"/>
          <w:i/>
          <w:color w:val="7F7F7F" w:themeColor="text1" w:themeTint="80"/>
          <w:sz w:val="26"/>
          <w:szCs w:val="26"/>
        </w:rPr>
      </w:pP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841FFF">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841FFF">
        <w:rPr>
          <w:rFonts w:ascii="Calibri" w:hAnsi="Calibri" w:cs="Calibri"/>
          <w:i/>
          <w:color w:val="7F7F7F" w:themeColor="text1" w:themeTint="80"/>
          <w:sz w:val="26"/>
          <w:szCs w:val="26"/>
        </w:rPr>
        <w:t>egradora</w:t>
      </w:r>
      <w:r w:rsidR="0050510E">
        <w:rPr>
          <w:rFonts w:ascii="Calibri" w:hAnsi="Calibri" w:cs="Calibri"/>
          <w:i/>
          <w:color w:val="7F7F7F" w:themeColor="text1" w:themeTint="80"/>
          <w:sz w:val="26"/>
          <w:szCs w:val="26"/>
        </w:rPr>
        <w:t xml:space="preserve"> del</w:t>
      </w:r>
      <w:r w:rsidR="003C6A85" w:rsidRPr="003C6A85">
        <w:rPr>
          <w:rFonts w:ascii="Calibri" w:hAnsi="Calibri" w:cs="Calibri"/>
          <w:i/>
          <w:color w:val="7F7F7F" w:themeColor="text1" w:themeTint="80"/>
          <w:sz w:val="26"/>
          <w:szCs w:val="26"/>
        </w:rPr>
        <w:t xml:space="preserve"> 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r w:rsidR="00841FFF">
        <w:rPr>
          <w:rFonts w:ascii="Calibri" w:hAnsi="Calibri" w:cs="Calibri"/>
          <w:i/>
          <w:color w:val="7F7F7F" w:themeColor="text1" w:themeTint="80"/>
          <w:sz w:val="26"/>
          <w:szCs w:val="26"/>
        </w:rPr>
        <w:t>orte</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841FFF">
        <w:rPr>
          <w:rFonts w:ascii="Calibri" w:hAnsi="Calibri" w:cs="Calibri"/>
          <w:i/>
          <w:color w:val="7F7F7F" w:themeColor="text1" w:themeTint="80"/>
          <w:sz w:val="26"/>
          <w:szCs w:val="26"/>
        </w:rPr>
        <w:t>lico</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5D5BA5">
        <w:rPr>
          <w:rFonts w:ascii="Calibri" w:hAnsi="Calibri" w:cs="Calibri"/>
          <w:i/>
          <w:color w:val="7F7F7F" w:themeColor="text1" w:themeTint="80"/>
          <w:sz w:val="26"/>
          <w:szCs w:val="26"/>
        </w:rPr>
        <w:t>ral</w:t>
      </w:r>
      <w:r w:rsidR="00F35813">
        <w:rPr>
          <w:rFonts w:ascii="Calibri" w:hAnsi="Calibri" w:cs="Calibri"/>
          <w:i/>
          <w:color w:val="7F7F7F" w:themeColor="text1" w:themeTint="80"/>
          <w:sz w:val="26"/>
          <w:szCs w:val="26"/>
        </w:rPr>
        <w:t>.</w:t>
      </w:r>
      <w:r w:rsidR="005D5BA5">
        <w:rPr>
          <w:rFonts w:ascii="Calibri" w:hAnsi="Calibri" w:cs="Calibri"/>
          <w:i/>
          <w:color w:val="7F7F7F" w:themeColor="text1" w:themeTint="80"/>
          <w:sz w:val="26"/>
          <w:szCs w:val="26"/>
        </w:rPr>
        <w:t xml:space="preserve"> </w:t>
      </w:r>
      <w:r w:rsidR="003C6A85" w:rsidRPr="003C6A85">
        <w:rPr>
          <w:rFonts w:ascii="Calibri" w:hAnsi="Calibri" w:cs="Calibri"/>
          <w:i/>
          <w:color w:val="7F7F7F" w:themeColor="text1" w:themeTint="80"/>
          <w:sz w:val="26"/>
          <w:szCs w:val="26"/>
        </w:rPr>
        <w:t>F</w:t>
      </w:r>
      <w:r w:rsidR="005D5BA5">
        <w:rPr>
          <w:rFonts w:ascii="Calibri" w:hAnsi="Calibri" w:cs="Calibri"/>
          <w:i/>
          <w:color w:val="7F7F7F" w:themeColor="text1" w:themeTint="80"/>
          <w:sz w:val="26"/>
          <w:szCs w:val="26"/>
        </w:rPr>
        <w:t>rancis</w:t>
      </w:r>
      <w:r w:rsidR="0050510E">
        <w:rPr>
          <w:rFonts w:ascii="Calibri" w:hAnsi="Calibri" w:cs="Calibri"/>
          <w:i/>
          <w:color w:val="7F7F7F" w:themeColor="text1" w:themeTint="80"/>
          <w:sz w:val="26"/>
          <w:szCs w:val="26"/>
        </w:rPr>
        <w:t>c</w:t>
      </w:r>
      <w:r w:rsidR="00BA255C">
        <w:rPr>
          <w:rFonts w:ascii="Calibri" w:hAnsi="Calibri" w:cs="Calibri"/>
          <w:i/>
          <w:color w:val="7F7F7F" w:themeColor="text1" w:themeTint="80"/>
          <w:sz w:val="26"/>
          <w:szCs w:val="26"/>
        </w:rPr>
        <w:t>o</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Francisco </w:t>
      </w:r>
      <w:r w:rsidR="003C6A85">
        <w:rPr>
          <w:rFonts w:ascii="Calibri" w:hAnsi="Calibri" w:cs="Calibri"/>
          <w:i/>
          <w:color w:val="7F7F7F" w:themeColor="text1" w:themeTint="80"/>
          <w:sz w:val="26"/>
          <w:szCs w:val="26"/>
        </w:rPr>
        <w:t>Mena #101</w:t>
      </w:r>
      <w:r w:rsidR="00A1389D">
        <w:rPr>
          <w:rFonts w:ascii="Calibri" w:hAnsi="Calibri" w:cs="Calibri"/>
          <w:i/>
          <w:color w:val="7F7F7F" w:themeColor="text1" w:themeTint="80"/>
          <w:sz w:val="26"/>
          <w:szCs w:val="26"/>
        </w:rPr>
        <w:t xml:space="preserve"> </w:t>
      </w:r>
      <w:r w:rsidR="0081765A">
        <w:rPr>
          <w:rFonts w:ascii="Calibri" w:hAnsi="Calibri" w:cs="Calibri"/>
          <w:i/>
          <w:color w:val="7F7F7F" w:themeColor="text1" w:themeTint="80"/>
          <w:sz w:val="26"/>
          <w:szCs w:val="26"/>
        </w:rPr>
        <w:t xml:space="preserve">Col. </w:t>
      </w:r>
      <w:r w:rsidR="005D5BA5">
        <w:rPr>
          <w:rFonts w:ascii="Calibri" w:hAnsi="Calibri" w:cs="Calibri"/>
          <w:i/>
          <w:color w:val="7F7F7F" w:themeColor="text1" w:themeTint="80"/>
          <w:sz w:val="26"/>
          <w:szCs w:val="26"/>
        </w:rPr>
        <w:t>Predio Los Gómez</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F35813">
        <w:rPr>
          <w:rFonts w:ascii="Calibri" w:hAnsi="Calibri" w:cs="Calibri"/>
          <w:i/>
          <w:color w:val="7F7F7F" w:themeColor="text1" w:themeTint="80"/>
          <w:sz w:val="26"/>
          <w:szCs w:val="26"/>
        </w:rPr>
        <w:t>litis</w:t>
      </w:r>
      <w:proofErr w:type="spellEnd"/>
      <w:r w:rsidRPr="00F35813">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F35813">
        <w:rPr>
          <w:rFonts w:ascii="Calibri" w:hAnsi="Calibri" w:cs="Calibri"/>
          <w:iCs/>
          <w:color w:val="7F7F7F" w:themeColor="text1" w:themeTint="80"/>
          <w:sz w:val="26"/>
          <w:szCs w:val="26"/>
        </w:rPr>
        <w:t>.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526DF7">
        <w:rPr>
          <w:rFonts w:ascii="Calibri" w:hAnsi="Calibri" w:cs="Calibri"/>
          <w:color w:val="7F7F7F" w:themeColor="text1" w:themeTint="80"/>
          <w:sz w:val="26"/>
          <w:szCs w:val="26"/>
        </w:rPr>
        <w:t>362205 (tres-seis-dos-dos-cero-cinco)</w:t>
      </w:r>
      <w:r w:rsidR="00DD04BF" w:rsidRPr="00951F38">
        <w:rPr>
          <w:rFonts w:ascii="Calibri" w:hAnsi="Calibri" w:cs="Calibri"/>
          <w:color w:val="7F7F7F" w:themeColor="text1" w:themeTint="80"/>
          <w:sz w:val="26"/>
          <w:szCs w:val="26"/>
        </w:rPr>
        <w:t xml:space="preserve">, de fecha </w:t>
      </w:r>
      <w:r w:rsidR="00526DF7">
        <w:rPr>
          <w:rFonts w:ascii="Calibri" w:hAnsi="Calibri" w:cs="Calibri"/>
          <w:color w:val="7F7F7F" w:themeColor="text1" w:themeTint="80"/>
          <w:sz w:val="26"/>
          <w:szCs w:val="26"/>
        </w:rPr>
        <w:t>22 veintidós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C66A7A">
        <w:rPr>
          <w:rFonts w:ascii="Calibri" w:hAnsi="Calibri" w:cs="Calibri"/>
          <w:color w:val="7F7F7F" w:themeColor="text1" w:themeTint="80"/>
          <w:sz w:val="26"/>
          <w:szCs w:val="26"/>
        </w:rPr>
        <w:t xml:space="preserve"> y la procedencia o improcedencia de sus pretensiones</w:t>
      </w:r>
      <w:r w:rsidR="00444634">
        <w:rPr>
          <w:rFonts w:ascii="Calibri" w:hAnsi="Calibri" w:cs="Calibri"/>
          <w:color w:val="7F7F7F" w:themeColor="text1" w:themeTint="80"/>
          <w:sz w:val="26"/>
          <w:szCs w:val="26"/>
        </w:rPr>
        <w:t xml:space="preserve">. . . . . .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907BD">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6854C0">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907BD">
        <w:rPr>
          <w:rFonts w:ascii="Calibri" w:hAnsi="Calibri" w:cs="Calibri"/>
          <w:b/>
          <w:i/>
          <w:color w:val="7F7F7F" w:themeColor="text1" w:themeTint="80"/>
          <w:sz w:val="26"/>
          <w:szCs w:val="26"/>
        </w:rPr>
        <w:t>SEGUNDO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r w:rsidR="006854C0">
        <w:rPr>
          <w:rFonts w:ascii="Calibri" w:hAnsi="Calibri" w:cs="Calibri"/>
          <w:iCs/>
          <w:color w:val="7F7F7F" w:themeColor="text1" w:themeTint="80"/>
          <w:sz w:val="26"/>
          <w:szCs w:val="26"/>
        </w:rPr>
        <w:t>. . . . . . . . . . . . . . . . . . . . . .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FF13C6">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número </w:t>
      </w:r>
      <w:r w:rsidR="00526DF7">
        <w:rPr>
          <w:rFonts w:ascii="Calibri" w:hAnsi="Calibri" w:cs="Calibri"/>
          <w:color w:val="7F7F7F" w:themeColor="text1" w:themeTint="80"/>
          <w:sz w:val="26"/>
          <w:szCs w:val="26"/>
        </w:rPr>
        <w:t>362205 (tres-seis-dos-dos-cero-cinco)</w:t>
      </w:r>
      <w:r w:rsidR="00DD04BF" w:rsidRPr="00951F38">
        <w:rPr>
          <w:rFonts w:ascii="Calibri" w:hAnsi="Calibri" w:cs="Calibri"/>
          <w:color w:val="7F7F7F" w:themeColor="text1" w:themeTint="80"/>
          <w:sz w:val="26"/>
          <w:szCs w:val="26"/>
        </w:rPr>
        <w:t xml:space="preserve">, de fecha </w:t>
      </w:r>
      <w:r w:rsidR="00526DF7">
        <w:rPr>
          <w:rFonts w:ascii="Calibri" w:hAnsi="Calibri" w:cs="Calibri"/>
          <w:color w:val="7F7F7F" w:themeColor="text1" w:themeTint="80"/>
          <w:sz w:val="26"/>
          <w:szCs w:val="26"/>
        </w:rPr>
        <w:t>22 veintidós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AA563A">
        <w:rPr>
          <w:rFonts w:ascii="Calibri" w:hAnsi="Calibri" w:cs="Calibri"/>
          <w:bCs/>
          <w:color w:val="7F7F7F" w:themeColor="text1" w:themeTint="80"/>
          <w:sz w:val="26"/>
          <w:szCs w:val="26"/>
        </w:rPr>
        <w:t>.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5D75A7">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F503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AA563A" w:rsidRDefault="004F6C7F" w:rsidP="00AA563A">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7B2ED7">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526DF7">
        <w:rPr>
          <w:rFonts w:ascii="Calibri" w:hAnsi="Calibri" w:cs="Calibri"/>
          <w:color w:val="7F7F7F" w:themeColor="text1" w:themeTint="80"/>
          <w:sz w:val="26"/>
          <w:szCs w:val="26"/>
        </w:rPr>
        <w:t>362205 (tres-seis-dos-dos-cero-cinco)</w:t>
      </w:r>
      <w:r w:rsidR="00DD04BF" w:rsidRPr="00951F38">
        <w:rPr>
          <w:rFonts w:ascii="Calibri" w:hAnsi="Calibri" w:cs="Calibri"/>
          <w:color w:val="7F7F7F" w:themeColor="text1" w:themeTint="80"/>
          <w:sz w:val="26"/>
          <w:szCs w:val="26"/>
        </w:rPr>
        <w:t xml:space="preserve">, de fecha </w:t>
      </w:r>
      <w:r w:rsidR="00526DF7">
        <w:rPr>
          <w:rFonts w:ascii="Calibri" w:hAnsi="Calibri" w:cs="Calibri"/>
          <w:color w:val="7F7F7F" w:themeColor="text1" w:themeTint="80"/>
          <w:sz w:val="26"/>
          <w:szCs w:val="26"/>
        </w:rPr>
        <w:t>22 veintidós de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w:t>
      </w:r>
    </w:p>
    <w:p w:rsidR="00AA563A" w:rsidRDefault="00AA563A" w:rsidP="00AA563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0138/2do JAM/2017-JN</w:t>
      </w:r>
    </w:p>
    <w:p w:rsidR="00AA563A" w:rsidRDefault="00AA563A" w:rsidP="00AA563A">
      <w:pPr>
        <w:ind w:firstLine="708"/>
        <w:jc w:val="both"/>
        <w:rPr>
          <w:rFonts w:ascii="Calibri" w:hAnsi="Calibri" w:cs="Calibri"/>
          <w:bCs/>
          <w:color w:val="7F7F7F" w:themeColor="text1" w:themeTint="80"/>
          <w:sz w:val="26"/>
          <w:szCs w:val="26"/>
        </w:rPr>
      </w:pPr>
    </w:p>
    <w:p w:rsidR="004F6C7F" w:rsidRPr="00AA563A" w:rsidRDefault="004F6C7F" w:rsidP="00AA563A">
      <w:pPr>
        <w:jc w:val="both"/>
        <w:rPr>
          <w:rFonts w:ascii="Calibri" w:hAnsi="Calibri" w:cs="Calibri"/>
          <w:bCs/>
          <w:color w:val="7F7F7F" w:themeColor="text1" w:themeTint="80"/>
          <w:sz w:val="26"/>
          <w:szCs w:val="26"/>
        </w:rPr>
      </w:pPr>
      <w:proofErr w:type="gramStart"/>
      <w:r w:rsidRPr="00951F38">
        <w:rPr>
          <w:rFonts w:ascii="Calibri" w:hAnsi="Calibri" w:cs="Calibri"/>
          <w:bCs/>
          <w:color w:val="7F7F7F" w:themeColor="text1" w:themeTint="80"/>
          <w:sz w:val="26"/>
          <w:szCs w:val="26"/>
        </w:rPr>
        <w:t>de</w:t>
      </w:r>
      <w:proofErr w:type="gramEnd"/>
      <w:r w:rsidRPr="00951F38">
        <w:rPr>
          <w:rFonts w:ascii="Calibri" w:hAnsi="Calibri" w:cs="Calibri"/>
          <w:bCs/>
          <w:color w:val="7F7F7F" w:themeColor="text1" w:themeTint="80"/>
          <w:sz w:val="26"/>
          <w:szCs w:val="26"/>
        </w:rPr>
        <w:t xml:space="preserv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526DF7">
        <w:rPr>
          <w:rFonts w:ascii="Calibri" w:hAnsi="Calibri" w:cs="Calibri"/>
          <w:b/>
          <w:color w:val="7F7F7F" w:themeColor="text1" w:themeTint="80"/>
          <w:sz w:val="26"/>
          <w:szCs w:val="26"/>
        </w:rPr>
        <w:t>362205 (tres-seis-dos-dos-cero-cinco)</w:t>
      </w:r>
      <w:r w:rsidR="00DD04BF" w:rsidRPr="00951F38">
        <w:rPr>
          <w:rFonts w:ascii="Calibri" w:hAnsi="Calibri" w:cs="Calibri"/>
          <w:color w:val="7F7F7F" w:themeColor="text1" w:themeTint="80"/>
          <w:sz w:val="26"/>
          <w:szCs w:val="26"/>
        </w:rPr>
        <w:t xml:space="preserve"> de fecha </w:t>
      </w:r>
      <w:r w:rsidR="00526DF7">
        <w:rPr>
          <w:rFonts w:ascii="Calibri" w:hAnsi="Calibri" w:cs="Calibri"/>
          <w:b/>
          <w:color w:val="7F7F7F" w:themeColor="text1" w:themeTint="80"/>
          <w:sz w:val="26"/>
          <w:szCs w:val="26"/>
        </w:rPr>
        <w:t xml:space="preserve">22 </w:t>
      </w:r>
      <w:r w:rsidR="00526DF7" w:rsidRPr="004907BD">
        <w:rPr>
          <w:rFonts w:ascii="Calibri" w:hAnsi="Calibri" w:cs="Calibri"/>
          <w:color w:val="7F7F7F" w:themeColor="text1" w:themeTint="80"/>
          <w:sz w:val="26"/>
          <w:szCs w:val="26"/>
        </w:rPr>
        <w:t>veintidós de</w:t>
      </w:r>
      <w:r w:rsidR="00526DF7">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DD04B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r w:rsidR="00AA563A">
        <w:rPr>
          <w:rFonts w:ascii="Calibri" w:hAnsi="Calibri" w:cs="Calibri"/>
          <w:color w:val="7F7F7F" w:themeColor="text1" w:themeTint="80"/>
          <w:sz w:val="26"/>
          <w:szCs w:val="26"/>
        </w:rPr>
        <w:t xml:space="preserve">. . . . . . . . . . </w:t>
      </w:r>
    </w:p>
    <w:p w:rsidR="004F6C7F" w:rsidRPr="00AA563A" w:rsidRDefault="004F6C7F" w:rsidP="004F6C7F">
      <w:pPr>
        <w:ind w:firstLine="708"/>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AA563A" w:rsidRDefault="00FC69A4" w:rsidP="004F6C7F">
      <w:pPr>
        <w:pStyle w:val="Textoindependiente"/>
        <w:ind w:firstLine="708"/>
        <w:rPr>
          <w:rFonts w:ascii="Calibri" w:hAnsi="Calibri"/>
          <w:b/>
          <w:bCs/>
          <w:i/>
          <w:iCs/>
          <w:color w:val="7F7F7F" w:themeColor="text1" w:themeTint="80"/>
          <w:sz w:val="20"/>
          <w:szCs w:val="20"/>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A563A">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A563A">
        <w:rPr>
          <w:rFonts w:ascii="Calibri" w:hAnsi="Calibri"/>
          <w:color w:val="7F7F7F" w:themeColor="text1" w:themeTint="80"/>
          <w:sz w:val="20"/>
          <w:szCs w:val="20"/>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w:t>
      </w:r>
    </w:p>
    <w:p w:rsidR="004F6C7F" w:rsidRPr="00AA563A" w:rsidRDefault="004F6C7F" w:rsidP="00AA563A">
      <w:pPr>
        <w:pStyle w:val="Textoindependiente"/>
        <w:rPr>
          <w:rFonts w:ascii="Calibri" w:hAnsi="Calibri"/>
          <w:b/>
          <w:i/>
          <w:color w:val="7F7F7F" w:themeColor="text1" w:themeTint="80"/>
          <w:sz w:val="20"/>
          <w:szCs w:val="20"/>
        </w:rPr>
      </w:pPr>
    </w:p>
    <w:p w:rsidR="00AC3CC0" w:rsidRPr="00AA563A" w:rsidRDefault="004F6C7F" w:rsidP="00AA563A">
      <w:pPr>
        <w:pStyle w:val="Textoindependiente"/>
        <w:ind w:firstLine="708"/>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AA563A">
        <w:rPr>
          <w:rFonts w:ascii="Calibri" w:hAnsi="Calibri" w:cs="Calibri"/>
          <w:color w:val="7F7F7F" w:themeColor="text1" w:themeTint="80"/>
          <w:sz w:val="26"/>
          <w:szCs w:val="26"/>
        </w:rPr>
        <w:t xml:space="preserve">. . . . . . . . . . . . . . . . . . . . . . . . . . . . . . . . . . . . . . . . . . . . . . . . </w:t>
      </w:r>
    </w:p>
    <w:p w:rsidR="00AA563A" w:rsidRPr="00AA563A" w:rsidRDefault="00AA563A" w:rsidP="00AC3CC0">
      <w:pPr>
        <w:ind w:firstLine="708"/>
        <w:jc w:val="both"/>
        <w:rPr>
          <w:rFonts w:ascii="Calibri" w:hAnsi="Calibri"/>
          <w:color w:val="767171" w:themeColor="background2" w:themeShade="80"/>
          <w:sz w:val="20"/>
          <w:szCs w:val="20"/>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w:t>
      </w:r>
      <w:r w:rsidRPr="002032AD">
        <w:rPr>
          <w:rFonts w:ascii="Calibri" w:hAnsi="Calibri"/>
          <w:color w:val="767171" w:themeColor="background2" w:themeShade="80"/>
          <w:sz w:val="26"/>
          <w:szCs w:val="26"/>
        </w:rPr>
        <w:lastRenderedPageBreak/>
        <w:t>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AA563A" w:rsidRDefault="004F6C7F" w:rsidP="00AA563A">
      <w:pPr>
        <w:pStyle w:val="Textoindependiente"/>
        <w:ind w:firstLine="708"/>
        <w:rPr>
          <w:rFonts w:ascii="Calibri" w:hAnsi="Calibri" w:cs="Arial"/>
          <w:color w:val="7F7F7F" w:themeColor="text1" w:themeTint="80"/>
          <w:sz w:val="20"/>
          <w:szCs w:val="20"/>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2D0AC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7B2ED7">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526DF7">
        <w:rPr>
          <w:rFonts w:ascii="Calibri" w:hAnsi="Calibri" w:cs="Calibri"/>
          <w:b/>
          <w:color w:val="7F7F7F" w:themeColor="text1" w:themeTint="80"/>
          <w:sz w:val="26"/>
          <w:szCs w:val="26"/>
        </w:rPr>
        <w:t>362205 (tres-seis-dos-dos-cero-cinco)</w:t>
      </w:r>
      <w:r w:rsidR="00DD04BF" w:rsidRPr="00951F38">
        <w:rPr>
          <w:rFonts w:ascii="Calibri" w:hAnsi="Calibri" w:cs="Calibri"/>
          <w:color w:val="7F7F7F" w:themeColor="text1" w:themeTint="80"/>
          <w:sz w:val="26"/>
          <w:szCs w:val="26"/>
        </w:rPr>
        <w:t xml:space="preserve">, de fecha </w:t>
      </w:r>
      <w:r w:rsidR="00526DF7">
        <w:rPr>
          <w:rFonts w:ascii="Calibri" w:hAnsi="Calibri" w:cs="Calibri"/>
          <w:b/>
          <w:color w:val="7F7F7F" w:themeColor="text1" w:themeTint="80"/>
          <w:sz w:val="26"/>
          <w:szCs w:val="26"/>
        </w:rPr>
        <w:t xml:space="preserve">22 </w:t>
      </w:r>
      <w:r w:rsidR="00526DF7" w:rsidRPr="004907BD">
        <w:rPr>
          <w:rFonts w:ascii="Calibri" w:hAnsi="Calibri" w:cs="Calibri"/>
          <w:color w:val="7F7F7F" w:themeColor="text1" w:themeTint="80"/>
          <w:sz w:val="26"/>
          <w:szCs w:val="26"/>
        </w:rPr>
        <w:t>veintidós de</w:t>
      </w:r>
      <w:r w:rsidR="00526DF7">
        <w:rPr>
          <w:rFonts w:ascii="Calibri" w:hAnsi="Calibri" w:cs="Calibri"/>
          <w:b/>
          <w:color w:val="7F7F7F" w:themeColor="text1" w:themeTint="80"/>
          <w:sz w:val="26"/>
          <w:szCs w:val="26"/>
        </w:rPr>
        <w:t xml:space="preserve"> 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62483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w:t>
      </w:r>
      <w:bookmarkStart w:id="0" w:name="_GoBack"/>
      <w:bookmarkEnd w:id="0"/>
      <w:r w:rsidRPr="00951F38">
        <w:rPr>
          <w:rFonts w:ascii="Calibri" w:hAnsi="Calibri"/>
          <w:b/>
          <w:color w:val="7F7F7F" w:themeColor="text1" w:themeTint="80"/>
          <w:sz w:val="26"/>
        </w:rPr>
        <w:t>na</w:t>
      </w:r>
      <w:r w:rsidRPr="00951F38">
        <w:rPr>
          <w:rFonts w:ascii="Calibri" w:hAnsi="Calibri"/>
          <w:color w:val="7F7F7F" w:themeColor="text1" w:themeTint="80"/>
          <w:sz w:val="26"/>
        </w:rPr>
        <w:t xml:space="preserve"> al Inspector adscrito a la Dirección General de Movilidad, de nombre </w:t>
      </w:r>
      <w:r w:rsidR="005D75A7">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7B2ED7">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xml:space="preserve">. . . . . . . . . . . . . . . . . . . . . . . . . . . . . . . . . . . . . . . </w:t>
      </w:r>
      <w:r w:rsidR="00AA563A">
        <w:rPr>
          <w:rFonts w:ascii="Calibri" w:hAnsi="Calibri"/>
          <w:color w:val="7F7F7F" w:themeColor="text1" w:themeTint="80"/>
          <w:sz w:val="26"/>
        </w:rPr>
        <w:t>. . . . . . . . . . . . .</w:t>
      </w:r>
    </w:p>
    <w:p w:rsidR="004F6C7F" w:rsidRPr="00951F38" w:rsidRDefault="004F6C7F" w:rsidP="004F6C7F">
      <w:pPr>
        <w:jc w:val="both"/>
        <w:rPr>
          <w:rFonts w:ascii="Calibri" w:hAnsi="Calibri" w:cs="Calibri"/>
          <w:color w:val="7F7F7F" w:themeColor="text1" w:themeTint="80"/>
          <w:sz w:val="20"/>
          <w:szCs w:val="20"/>
        </w:rPr>
      </w:pPr>
    </w:p>
    <w:p w:rsidR="00C913BE" w:rsidRPr="00AA563A" w:rsidRDefault="004F6C7F" w:rsidP="00AA563A">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AA563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0138/2do JAM/2017-JN</w:t>
      </w:r>
    </w:p>
    <w:p w:rsidR="00AA563A" w:rsidRDefault="00AA563A"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Default="00AA563A" w:rsidP="004F6C7F">
      <w:pPr>
        <w:pStyle w:val="Textoindependiente"/>
        <w:ind w:firstLine="708"/>
        <w:rPr>
          <w:rFonts w:ascii="Calibri" w:hAnsi="Calibri" w:cs="Calibri"/>
          <w:color w:val="7F7F7F" w:themeColor="text1" w:themeTint="80"/>
          <w:sz w:val="26"/>
          <w:szCs w:val="26"/>
        </w:rPr>
      </w:pPr>
    </w:p>
    <w:p w:rsidR="00AA563A" w:rsidRPr="00AA563A" w:rsidRDefault="00AA563A" w:rsidP="004F6C7F">
      <w:pPr>
        <w:pStyle w:val="Textoindependiente"/>
        <w:ind w:firstLine="708"/>
        <w:rPr>
          <w:rFonts w:ascii="Calibri" w:hAnsi="Calibri" w:cs="Calibri"/>
          <w:b/>
          <w:color w:val="7F7F7F" w:themeColor="text1" w:themeTint="80"/>
        </w:rPr>
      </w:pPr>
      <w:r w:rsidRPr="00AA563A">
        <w:rPr>
          <w:rFonts w:ascii="Calibri" w:hAnsi="Calibri" w:cs="Calibri"/>
          <w:b/>
          <w:color w:val="7F7F7F" w:themeColor="text1" w:themeTint="80"/>
        </w:rPr>
        <w:t xml:space="preserve">LA PRESENTE FOJA FORMA PARTE DE LA SENTENCIA DICTADA EL DÍA 28 VEINTIOCHO DE ABRIL DEL AÑO 2017 DOS MIL DIECISIETE, EN EL PROCESO ADMINISTRATIVO CON NÚMERO DE EXPEDIENTE 138/2do.JAM/2017-JN. . . . . . . . </w:t>
      </w:r>
      <w:r>
        <w:rPr>
          <w:rFonts w:ascii="Calibri" w:hAnsi="Calibri" w:cs="Calibri"/>
          <w:b/>
          <w:color w:val="7F7F7F" w:themeColor="text1" w:themeTint="80"/>
        </w:rPr>
        <w:t xml:space="preserve">. . . . </w:t>
      </w:r>
    </w:p>
    <w:sectPr w:rsidR="00AA563A" w:rsidRPr="00AA563A"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E7" w:rsidRDefault="00B82BE7">
      <w:r>
        <w:separator/>
      </w:r>
    </w:p>
  </w:endnote>
  <w:endnote w:type="continuationSeparator" w:id="0">
    <w:p w:rsidR="00B82BE7" w:rsidRDefault="00B8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E7" w:rsidRDefault="00B82BE7">
      <w:r>
        <w:separator/>
      </w:r>
    </w:p>
  </w:footnote>
  <w:footnote w:type="continuationSeparator" w:id="0">
    <w:p w:rsidR="00B82BE7" w:rsidRDefault="00B82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82B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75A7">
      <w:rPr>
        <w:rStyle w:val="Nmerodepgina"/>
        <w:noProof/>
      </w:rPr>
      <w:t>2</w:t>
    </w:r>
    <w:r>
      <w:rPr>
        <w:rStyle w:val="Nmerodepgina"/>
      </w:rPr>
      <w:fldChar w:fldCharType="end"/>
    </w:r>
  </w:p>
  <w:p w:rsidR="00917C15" w:rsidRDefault="00B82B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1FE8"/>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103AEB"/>
    <w:rsid w:val="00116598"/>
    <w:rsid w:val="00122C0A"/>
    <w:rsid w:val="0015104B"/>
    <w:rsid w:val="00161BE6"/>
    <w:rsid w:val="001676C0"/>
    <w:rsid w:val="00172FB5"/>
    <w:rsid w:val="00184EB8"/>
    <w:rsid w:val="001A6F82"/>
    <w:rsid w:val="001B37AC"/>
    <w:rsid w:val="001C4D35"/>
    <w:rsid w:val="00211745"/>
    <w:rsid w:val="00224D85"/>
    <w:rsid w:val="00240CDC"/>
    <w:rsid w:val="0024110D"/>
    <w:rsid w:val="0026542A"/>
    <w:rsid w:val="00294D30"/>
    <w:rsid w:val="002A0D5A"/>
    <w:rsid w:val="002A4A74"/>
    <w:rsid w:val="002A7860"/>
    <w:rsid w:val="002C6BD5"/>
    <w:rsid w:val="002D0997"/>
    <w:rsid w:val="002D0AC5"/>
    <w:rsid w:val="002E08F6"/>
    <w:rsid w:val="002F08AC"/>
    <w:rsid w:val="002F3D1C"/>
    <w:rsid w:val="00320E2A"/>
    <w:rsid w:val="00351984"/>
    <w:rsid w:val="0035370B"/>
    <w:rsid w:val="00355202"/>
    <w:rsid w:val="00363CBB"/>
    <w:rsid w:val="00381E31"/>
    <w:rsid w:val="00387FFA"/>
    <w:rsid w:val="00392B92"/>
    <w:rsid w:val="003A4E54"/>
    <w:rsid w:val="003C6A85"/>
    <w:rsid w:val="003F3DA5"/>
    <w:rsid w:val="00406823"/>
    <w:rsid w:val="00426029"/>
    <w:rsid w:val="004358D7"/>
    <w:rsid w:val="00444634"/>
    <w:rsid w:val="004469D1"/>
    <w:rsid w:val="004504E8"/>
    <w:rsid w:val="00453A72"/>
    <w:rsid w:val="004739D8"/>
    <w:rsid w:val="00481059"/>
    <w:rsid w:val="0049024D"/>
    <w:rsid w:val="004907BD"/>
    <w:rsid w:val="004925AC"/>
    <w:rsid w:val="004A2EAF"/>
    <w:rsid w:val="004B1289"/>
    <w:rsid w:val="004B1302"/>
    <w:rsid w:val="004D0B1E"/>
    <w:rsid w:val="004D2252"/>
    <w:rsid w:val="004E24A1"/>
    <w:rsid w:val="004E6820"/>
    <w:rsid w:val="004F63C0"/>
    <w:rsid w:val="004F6C7F"/>
    <w:rsid w:val="00500EE2"/>
    <w:rsid w:val="0050510E"/>
    <w:rsid w:val="00507CD3"/>
    <w:rsid w:val="0051752D"/>
    <w:rsid w:val="0052229A"/>
    <w:rsid w:val="00526DF7"/>
    <w:rsid w:val="00527ADA"/>
    <w:rsid w:val="00536EB7"/>
    <w:rsid w:val="0054122D"/>
    <w:rsid w:val="00566EA4"/>
    <w:rsid w:val="00571DF0"/>
    <w:rsid w:val="005836CF"/>
    <w:rsid w:val="0058450C"/>
    <w:rsid w:val="005A1161"/>
    <w:rsid w:val="005A27DD"/>
    <w:rsid w:val="005A2B9D"/>
    <w:rsid w:val="005A7E18"/>
    <w:rsid w:val="005C3C08"/>
    <w:rsid w:val="005D5BA5"/>
    <w:rsid w:val="005D75A7"/>
    <w:rsid w:val="005F3495"/>
    <w:rsid w:val="005F3C30"/>
    <w:rsid w:val="00615A56"/>
    <w:rsid w:val="006235B9"/>
    <w:rsid w:val="0062483F"/>
    <w:rsid w:val="0063334E"/>
    <w:rsid w:val="00636F11"/>
    <w:rsid w:val="006374E8"/>
    <w:rsid w:val="00651D40"/>
    <w:rsid w:val="00660EF5"/>
    <w:rsid w:val="006628E4"/>
    <w:rsid w:val="00665825"/>
    <w:rsid w:val="006854C0"/>
    <w:rsid w:val="00686D2A"/>
    <w:rsid w:val="006A5F50"/>
    <w:rsid w:val="006D16E7"/>
    <w:rsid w:val="006F69E0"/>
    <w:rsid w:val="00720C29"/>
    <w:rsid w:val="0072455D"/>
    <w:rsid w:val="007439A5"/>
    <w:rsid w:val="007463EB"/>
    <w:rsid w:val="007559C1"/>
    <w:rsid w:val="007565B7"/>
    <w:rsid w:val="00760E62"/>
    <w:rsid w:val="0077061C"/>
    <w:rsid w:val="00773F07"/>
    <w:rsid w:val="00776397"/>
    <w:rsid w:val="00781016"/>
    <w:rsid w:val="007853C3"/>
    <w:rsid w:val="00794F75"/>
    <w:rsid w:val="007A3408"/>
    <w:rsid w:val="007A4A02"/>
    <w:rsid w:val="007B2ED7"/>
    <w:rsid w:val="007D060E"/>
    <w:rsid w:val="007D11E2"/>
    <w:rsid w:val="007D58F4"/>
    <w:rsid w:val="007F4A1E"/>
    <w:rsid w:val="007F73CB"/>
    <w:rsid w:val="007F7FB3"/>
    <w:rsid w:val="008011EE"/>
    <w:rsid w:val="00813A59"/>
    <w:rsid w:val="0081765A"/>
    <w:rsid w:val="00826DFD"/>
    <w:rsid w:val="00841FFF"/>
    <w:rsid w:val="008447A0"/>
    <w:rsid w:val="00855740"/>
    <w:rsid w:val="008623DC"/>
    <w:rsid w:val="00884C9E"/>
    <w:rsid w:val="00890704"/>
    <w:rsid w:val="008A0AE3"/>
    <w:rsid w:val="008A72FD"/>
    <w:rsid w:val="008B0E11"/>
    <w:rsid w:val="008B55C2"/>
    <w:rsid w:val="008D0C92"/>
    <w:rsid w:val="008D2C43"/>
    <w:rsid w:val="008D79AB"/>
    <w:rsid w:val="008E22B1"/>
    <w:rsid w:val="008E4981"/>
    <w:rsid w:val="008E65C4"/>
    <w:rsid w:val="008E756D"/>
    <w:rsid w:val="0090177D"/>
    <w:rsid w:val="00910668"/>
    <w:rsid w:val="009228E2"/>
    <w:rsid w:val="00943013"/>
    <w:rsid w:val="00944A9E"/>
    <w:rsid w:val="00944BA7"/>
    <w:rsid w:val="0094638C"/>
    <w:rsid w:val="00951388"/>
    <w:rsid w:val="00951F38"/>
    <w:rsid w:val="00972393"/>
    <w:rsid w:val="0097469C"/>
    <w:rsid w:val="009751D9"/>
    <w:rsid w:val="00980516"/>
    <w:rsid w:val="009953E8"/>
    <w:rsid w:val="009A6052"/>
    <w:rsid w:val="009B3D88"/>
    <w:rsid w:val="009D413B"/>
    <w:rsid w:val="009D771E"/>
    <w:rsid w:val="009F166A"/>
    <w:rsid w:val="00A1389D"/>
    <w:rsid w:val="00A20247"/>
    <w:rsid w:val="00A23130"/>
    <w:rsid w:val="00A232D9"/>
    <w:rsid w:val="00A26C62"/>
    <w:rsid w:val="00A425EB"/>
    <w:rsid w:val="00A565D0"/>
    <w:rsid w:val="00A87FDF"/>
    <w:rsid w:val="00A9401D"/>
    <w:rsid w:val="00AA563A"/>
    <w:rsid w:val="00AC3CC0"/>
    <w:rsid w:val="00AD1C08"/>
    <w:rsid w:val="00AE085B"/>
    <w:rsid w:val="00AE6F1B"/>
    <w:rsid w:val="00AF5036"/>
    <w:rsid w:val="00B26C91"/>
    <w:rsid w:val="00B32055"/>
    <w:rsid w:val="00B709B0"/>
    <w:rsid w:val="00B70B67"/>
    <w:rsid w:val="00B82BE7"/>
    <w:rsid w:val="00B9028A"/>
    <w:rsid w:val="00BA255C"/>
    <w:rsid w:val="00BD1BD5"/>
    <w:rsid w:val="00BD5B21"/>
    <w:rsid w:val="00BE2D65"/>
    <w:rsid w:val="00BF2550"/>
    <w:rsid w:val="00BF2BD9"/>
    <w:rsid w:val="00C012B7"/>
    <w:rsid w:val="00C23889"/>
    <w:rsid w:val="00C26C64"/>
    <w:rsid w:val="00C27EB7"/>
    <w:rsid w:val="00C34115"/>
    <w:rsid w:val="00C4050F"/>
    <w:rsid w:val="00C478D0"/>
    <w:rsid w:val="00C52101"/>
    <w:rsid w:val="00C564F1"/>
    <w:rsid w:val="00C66A7A"/>
    <w:rsid w:val="00C7550E"/>
    <w:rsid w:val="00C913BE"/>
    <w:rsid w:val="00CB0649"/>
    <w:rsid w:val="00CC6F42"/>
    <w:rsid w:val="00CD3253"/>
    <w:rsid w:val="00CD4CD0"/>
    <w:rsid w:val="00D031B3"/>
    <w:rsid w:val="00D2003C"/>
    <w:rsid w:val="00D21746"/>
    <w:rsid w:val="00D235A2"/>
    <w:rsid w:val="00D35E03"/>
    <w:rsid w:val="00D37055"/>
    <w:rsid w:val="00D6215A"/>
    <w:rsid w:val="00D630F8"/>
    <w:rsid w:val="00DA7B1F"/>
    <w:rsid w:val="00DB0068"/>
    <w:rsid w:val="00DC6E4E"/>
    <w:rsid w:val="00DD04BF"/>
    <w:rsid w:val="00DE753B"/>
    <w:rsid w:val="00E012E0"/>
    <w:rsid w:val="00E22E83"/>
    <w:rsid w:val="00E26C5D"/>
    <w:rsid w:val="00E36AA1"/>
    <w:rsid w:val="00E570FF"/>
    <w:rsid w:val="00E652AC"/>
    <w:rsid w:val="00EC0BF9"/>
    <w:rsid w:val="00EC594B"/>
    <w:rsid w:val="00ED37A1"/>
    <w:rsid w:val="00EF25E7"/>
    <w:rsid w:val="00EF37E3"/>
    <w:rsid w:val="00F03E3C"/>
    <w:rsid w:val="00F35813"/>
    <w:rsid w:val="00F579C6"/>
    <w:rsid w:val="00F657FA"/>
    <w:rsid w:val="00F74169"/>
    <w:rsid w:val="00F80D9C"/>
    <w:rsid w:val="00F93770"/>
    <w:rsid w:val="00F95FC9"/>
    <w:rsid w:val="00FC43D6"/>
    <w:rsid w:val="00FC69A4"/>
    <w:rsid w:val="00FD08DE"/>
    <w:rsid w:val="00FE16B1"/>
    <w:rsid w:val="00FE46D3"/>
    <w:rsid w:val="00FF13C6"/>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0508">
      <w:bodyDiv w:val="1"/>
      <w:marLeft w:val="0"/>
      <w:marRight w:val="0"/>
      <w:marTop w:val="0"/>
      <w:marBottom w:val="0"/>
      <w:divBdr>
        <w:top w:val="none" w:sz="0" w:space="0" w:color="auto"/>
        <w:left w:val="none" w:sz="0" w:space="0" w:color="auto"/>
        <w:bottom w:val="none" w:sz="0" w:space="0" w:color="auto"/>
        <w:right w:val="none" w:sz="0" w:space="0" w:color="auto"/>
      </w:divBdr>
    </w:div>
    <w:div w:id="485978018">
      <w:bodyDiv w:val="1"/>
      <w:marLeft w:val="0"/>
      <w:marRight w:val="0"/>
      <w:marTop w:val="0"/>
      <w:marBottom w:val="0"/>
      <w:divBdr>
        <w:top w:val="none" w:sz="0" w:space="0" w:color="auto"/>
        <w:left w:val="none" w:sz="0" w:space="0" w:color="auto"/>
        <w:bottom w:val="none" w:sz="0" w:space="0" w:color="auto"/>
        <w:right w:val="none" w:sz="0" w:space="0" w:color="auto"/>
      </w:divBdr>
    </w:div>
    <w:div w:id="580143682">
      <w:bodyDiv w:val="1"/>
      <w:marLeft w:val="0"/>
      <w:marRight w:val="0"/>
      <w:marTop w:val="0"/>
      <w:marBottom w:val="0"/>
      <w:divBdr>
        <w:top w:val="none" w:sz="0" w:space="0" w:color="auto"/>
        <w:left w:val="none" w:sz="0" w:space="0" w:color="auto"/>
        <w:bottom w:val="none" w:sz="0" w:space="0" w:color="auto"/>
        <w:right w:val="none" w:sz="0" w:space="0" w:color="auto"/>
      </w:divBdr>
    </w:div>
    <w:div w:id="62249322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877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3327</Words>
  <Characters>18302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2017-05-30T18:04:00Z</dcterms:created>
  <dcterms:modified xsi:type="dcterms:W3CDTF">2017-05-30T18:04:00Z</dcterms:modified>
</cp:coreProperties>
</file>